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C8" w:rsidRDefault="00A279C8" w:rsidP="002B6AED">
      <w:pPr>
        <w:pStyle w:val="a8"/>
        <w:jc w:val="both"/>
        <w:rPr>
          <w:b/>
          <w:sz w:val="28"/>
          <w:szCs w:val="28"/>
        </w:rPr>
      </w:pPr>
      <w:bookmarkStart w:id="0" w:name="_GoBack"/>
      <w:bookmarkEnd w:id="0"/>
    </w:p>
    <w:p w:rsidR="0029718B" w:rsidRPr="0029718B" w:rsidRDefault="0029718B" w:rsidP="0029718B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A279C8" w:rsidRDefault="00A279C8" w:rsidP="002B6AED">
      <w:pPr>
        <w:pStyle w:val="a8"/>
        <w:jc w:val="both"/>
        <w:rPr>
          <w:b/>
          <w:sz w:val="28"/>
          <w:szCs w:val="28"/>
        </w:rPr>
      </w:pPr>
      <w:r w:rsidRPr="00A279C8">
        <w:rPr>
          <w:b/>
          <w:sz w:val="28"/>
          <w:szCs w:val="28"/>
        </w:rPr>
        <w:t>Вниманию родителей и учащихся</w:t>
      </w:r>
      <w:r>
        <w:rPr>
          <w:b/>
          <w:sz w:val="28"/>
          <w:szCs w:val="28"/>
        </w:rPr>
        <w:t xml:space="preserve"> 8-9 классов</w:t>
      </w:r>
      <w:r w:rsidRPr="00A279C8">
        <w:rPr>
          <w:b/>
          <w:sz w:val="28"/>
          <w:szCs w:val="28"/>
        </w:rPr>
        <w:t>!</w:t>
      </w:r>
    </w:p>
    <w:p w:rsidR="002B6AED" w:rsidRPr="002B6AED" w:rsidRDefault="002B6AED" w:rsidP="002B6AED">
      <w:pPr>
        <w:pStyle w:val="a8"/>
        <w:jc w:val="both"/>
        <w:rPr>
          <w:b/>
          <w:sz w:val="28"/>
          <w:szCs w:val="28"/>
        </w:rPr>
      </w:pPr>
      <w:r w:rsidRPr="002B6AED">
        <w:rPr>
          <w:b/>
          <w:sz w:val="28"/>
          <w:szCs w:val="28"/>
        </w:rPr>
        <w:t xml:space="preserve">В Брянской области начинают набор в </w:t>
      </w:r>
      <w:proofErr w:type="spellStart"/>
      <w:r w:rsidRPr="002B6AED">
        <w:rPr>
          <w:b/>
          <w:sz w:val="28"/>
          <w:szCs w:val="28"/>
        </w:rPr>
        <w:t>Яндекс</w:t>
      </w:r>
      <w:proofErr w:type="gramStart"/>
      <w:r w:rsidRPr="002B6AED">
        <w:rPr>
          <w:b/>
          <w:sz w:val="28"/>
          <w:szCs w:val="28"/>
        </w:rPr>
        <w:t>.Л</w:t>
      </w:r>
      <w:proofErr w:type="gramEnd"/>
      <w:r w:rsidRPr="002B6AED">
        <w:rPr>
          <w:b/>
          <w:sz w:val="28"/>
          <w:szCs w:val="28"/>
        </w:rPr>
        <w:t>ицей</w:t>
      </w:r>
      <w:proofErr w:type="spellEnd"/>
    </w:p>
    <w:p w:rsidR="002B6AED" w:rsidRPr="002B6AED" w:rsidRDefault="002B6AED" w:rsidP="002B6AED">
      <w:pPr>
        <w:pStyle w:val="a8"/>
        <w:jc w:val="both"/>
        <w:rPr>
          <w:sz w:val="28"/>
          <w:szCs w:val="28"/>
        </w:rPr>
      </w:pPr>
      <w:r w:rsidRPr="002B6AED">
        <w:rPr>
          <w:sz w:val="28"/>
          <w:szCs w:val="28"/>
        </w:rPr>
        <w:t xml:space="preserve">В Брянской области стартовал набор в Яндекс. Лицей. Это бесплатные курсы для школьников, которые хотят научиться программировать. Для поступления нужно успешно пройти </w:t>
      </w:r>
      <w:r w:rsidRPr="002B6AED">
        <w:rPr>
          <w:rStyle w:val="nobr"/>
          <w:sz w:val="28"/>
          <w:szCs w:val="28"/>
        </w:rPr>
        <w:t>онлайн-тест</w:t>
      </w:r>
      <w:r w:rsidRPr="002B6AED">
        <w:rPr>
          <w:sz w:val="28"/>
          <w:szCs w:val="28"/>
        </w:rPr>
        <w:t xml:space="preserve"> на умение логически мыслить, а затем собеседование. Подать заявку можно на сайте проекта до 11 сентября.</w:t>
      </w:r>
    </w:p>
    <w:p w:rsidR="002B6AED" w:rsidRPr="002B6AED" w:rsidRDefault="002B6AED" w:rsidP="002B6AED">
      <w:pPr>
        <w:pStyle w:val="a8"/>
        <w:jc w:val="both"/>
        <w:rPr>
          <w:sz w:val="28"/>
          <w:szCs w:val="28"/>
        </w:rPr>
      </w:pPr>
      <w:r w:rsidRPr="002B6AED">
        <w:rPr>
          <w:sz w:val="28"/>
          <w:szCs w:val="28"/>
        </w:rPr>
        <w:t xml:space="preserve">В Яндекс. Лицей принимаются ученики 8 и 9 классов. Программа обучения рассчитана на два года. Первый год ребята изучают </w:t>
      </w:r>
      <w:proofErr w:type="spellStart"/>
      <w:r w:rsidRPr="002B6AED">
        <w:rPr>
          <w:sz w:val="28"/>
          <w:szCs w:val="28"/>
        </w:rPr>
        <w:t>Python</w:t>
      </w:r>
      <w:proofErr w:type="spellEnd"/>
      <w:r w:rsidRPr="002B6AED">
        <w:rPr>
          <w:sz w:val="28"/>
          <w:szCs w:val="28"/>
        </w:rPr>
        <w:t>, а на втором осваивают основы промышленного программирования и работают над учебными проектами. Занятия ведут опытные преподаватели, которые прошли обучение в Яндексе.</w:t>
      </w:r>
    </w:p>
    <w:p w:rsidR="002B6AED" w:rsidRPr="002B6AED" w:rsidRDefault="002B6AED" w:rsidP="002B6AED">
      <w:pPr>
        <w:pStyle w:val="a8"/>
        <w:jc w:val="both"/>
        <w:rPr>
          <w:sz w:val="28"/>
          <w:szCs w:val="28"/>
        </w:rPr>
      </w:pPr>
      <w:r w:rsidRPr="002B6AED">
        <w:rPr>
          <w:sz w:val="28"/>
          <w:szCs w:val="28"/>
        </w:rPr>
        <w:t xml:space="preserve">В Брянской области Яндекс. Лицей будет работать на двух площадках в городе Брянске: Брянском государственном </w:t>
      </w:r>
      <w:proofErr w:type="gramStart"/>
      <w:r w:rsidRPr="002B6AED">
        <w:rPr>
          <w:sz w:val="28"/>
          <w:szCs w:val="28"/>
        </w:rPr>
        <w:t>университете</w:t>
      </w:r>
      <w:proofErr w:type="gramEnd"/>
      <w:r w:rsidRPr="002B6AED">
        <w:rPr>
          <w:sz w:val="28"/>
          <w:szCs w:val="28"/>
        </w:rPr>
        <w:t xml:space="preserve"> им. академика </w:t>
      </w:r>
      <w:r w:rsidRPr="002B6AED">
        <w:rPr>
          <w:rStyle w:val="nobr"/>
          <w:sz w:val="28"/>
          <w:szCs w:val="28"/>
        </w:rPr>
        <w:t>И. Г. Петровского</w:t>
      </w:r>
      <w:r w:rsidRPr="002B6AED">
        <w:rPr>
          <w:sz w:val="28"/>
          <w:szCs w:val="28"/>
        </w:rPr>
        <w:t xml:space="preserve">, Брянском государственном </w:t>
      </w:r>
      <w:r w:rsidRPr="002B6AED">
        <w:rPr>
          <w:rStyle w:val="nobr"/>
          <w:sz w:val="28"/>
          <w:szCs w:val="28"/>
        </w:rPr>
        <w:t>инженерно-технологическом</w:t>
      </w:r>
      <w:r w:rsidRPr="002B6AED">
        <w:rPr>
          <w:sz w:val="28"/>
          <w:szCs w:val="28"/>
        </w:rPr>
        <w:t xml:space="preserve"> университете и на одной площадке в городе Новозыбкове — в </w:t>
      </w:r>
      <w:proofErr w:type="spellStart"/>
      <w:r w:rsidRPr="002B6AED">
        <w:rPr>
          <w:sz w:val="28"/>
          <w:szCs w:val="28"/>
        </w:rPr>
        <w:t>Новозыбковском</w:t>
      </w:r>
      <w:proofErr w:type="spellEnd"/>
      <w:r w:rsidRPr="002B6AED">
        <w:rPr>
          <w:sz w:val="28"/>
          <w:szCs w:val="28"/>
        </w:rPr>
        <w:t xml:space="preserve"> </w:t>
      </w:r>
      <w:r w:rsidRPr="002B6AED">
        <w:rPr>
          <w:rStyle w:val="nobr"/>
          <w:sz w:val="28"/>
          <w:szCs w:val="28"/>
        </w:rPr>
        <w:t>профессионально-педагогическом</w:t>
      </w:r>
      <w:r w:rsidRPr="002B6AED">
        <w:rPr>
          <w:sz w:val="28"/>
          <w:szCs w:val="28"/>
        </w:rPr>
        <w:t xml:space="preserve"> колледже. На указанных площадках занятия будут проходить два раза в неделю во второй половине дня. Выбрать удобную площадку можно на сайте </w:t>
      </w:r>
      <w:hyperlink r:id="rId5" w:history="1">
        <w:r w:rsidRPr="002B6AED">
          <w:rPr>
            <w:rStyle w:val="a6"/>
            <w:sz w:val="28"/>
            <w:szCs w:val="28"/>
          </w:rPr>
          <w:t>yandexlyceum.ru</w:t>
        </w:r>
      </w:hyperlink>
      <w:r w:rsidRPr="002B6AED">
        <w:rPr>
          <w:sz w:val="28"/>
          <w:szCs w:val="28"/>
        </w:rPr>
        <w:t>.</w:t>
      </w:r>
    </w:p>
    <w:p w:rsidR="002B6AED" w:rsidRPr="002B6AED" w:rsidRDefault="002B6AED" w:rsidP="002B6AED">
      <w:pPr>
        <w:pStyle w:val="a8"/>
        <w:jc w:val="both"/>
        <w:rPr>
          <w:sz w:val="28"/>
          <w:szCs w:val="28"/>
        </w:rPr>
      </w:pPr>
      <w:r w:rsidRPr="002B6AED">
        <w:rPr>
          <w:sz w:val="28"/>
          <w:szCs w:val="28"/>
        </w:rPr>
        <w:t xml:space="preserve">Яндекс. Лицей появился в 2016 году. В Брянской области он работает при поддержке департамента экономического развития Брянской области. Проект рекомендован АНО «Цифровая экономика». </w:t>
      </w:r>
    </w:p>
    <w:p w:rsidR="009C021C" w:rsidRDefault="009C021C" w:rsidP="009C021C">
      <w:pPr>
        <w:pStyle w:val="a8"/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Обращаем Ваше внимание! </w:t>
      </w:r>
      <w:r>
        <w:rPr>
          <w:rFonts w:eastAsiaTheme="minorHAnsi"/>
          <w:sz w:val="28"/>
          <w:szCs w:val="28"/>
          <w:lang w:eastAsia="en-US"/>
        </w:rPr>
        <w:t xml:space="preserve">Подать заявку на обучение можно на сайте </w:t>
      </w:r>
      <w:hyperlink r:id="rId6" w:tgtFrame="_blank" w:history="1">
        <w:r>
          <w:rPr>
            <w:rStyle w:val="a6"/>
            <w:rFonts w:asciiTheme="minorHAnsi" w:eastAsiaTheme="minorHAnsi" w:hAnsiTheme="minorHAnsi" w:cstheme="minorBidi"/>
            <w:sz w:val="28"/>
            <w:szCs w:val="28"/>
            <w:lang w:eastAsia="en-US"/>
          </w:rPr>
          <w:t>(</w:t>
        </w:r>
        <w:proofErr w:type="spellStart"/>
        <w:r>
          <w:rPr>
            <w:rStyle w:val="a6"/>
            <w:rFonts w:asciiTheme="minorHAnsi" w:eastAsiaTheme="minorHAnsi" w:hAnsiTheme="minorHAnsi" w:cstheme="minorBidi"/>
            <w:sz w:val="28"/>
            <w:szCs w:val="28"/>
            <w:lang w:eastAsia="en-US"/>
          </w:rPr>
          <w:t>yandexlyceum.ru</w:t>
        </w:r>
        <w:proofErr w:type="spellEnd"/>
      </w:hyperlink>
      <w:r>
        <w:rPr>
          <w:rFonts w:eastAsiaTheme="minorHAnsi"/>
          <w:sz w:val="28"/>
          <w:szCs w:val="28"/>
          <w:lang w:eastAsia="en-US"/>
        </w:rPr>
        <w:t>) проекта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до 11 сентября 2019 г.</w:t>
      </w:r>
    </w:p>
    <w:p w:rsidR="00A0177A" w:rsidRDefault="00A0177A"/>
    <w:sectPr w:rsidR="00A0177A" w:rsidSect="00AD18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77A"/>
    <w:rsid w:val="00086800"/>
    <w:rsid w:val="00217820"/>
    <w:rsid w:val="00291F35"/>
    <w:rsid w:val="0029718B"/>
    <w:rsid w:val="002B6AED"/>
    <w:rsid w:val="003B7AF6"/>
    <w:rsid w:val="004F6F00"/>
    <w:rsid w:val="00630B70"/>
    <w:rsid w:val="00767757"/>
    <w:rsid w:val="0099006E"/>
    <w:rsid w:val="009C021C"/>
    <w:rsid w:val="00A0177A"/>
    <w:rsid w:val="00A279C8"/>
    <w:rsid w:val="00AB5224"/>
    <w:rsid w:val="00B64338"/>
    <w:rsid w:val="00BC43F7"/>
    <w:rsid w:val="00D265F0"/>
    <w:rsid w:val="00F4303E"/>
    <w:rsid w:val="00FD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7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A0177A"/>
    <w:pPr>
      <w:overflowPunct w:val="0"/>
      <w:autoSpaceDE w:val="0"/>
      <w:autoSpaceDN w:val="0"/>
      <w:adjustRightInd w:val="0"/>
      <w:spacing w:after="0" w:line="240" w:lineRule="auto"/>
      <w:ind w:left="2410" w:hanging="142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rsid w:val="00A0177A"/>
    <w:rPr>
      <w:color w:val="0000FF"/>
      <w:u w:val="single"/>
    </w:rPr>
  </w:style>
  <w:style w:type="table" w:styleId="a7">
    <w:name w:val="Table Grid"/>
    <w:basedOn w:val="a1"/>
    <w:rsid w:val="00A01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0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0177A"/>
    <w:pPr>
      <w:spacing w:after="0" w:line="240" w:lineRule="auto"/>
    </w:pPr>
  </w:style>
  <w:style w:type="character" w:customStyle="1" w:styleId="department-leader-name">
    <w:name w:val="department-leader-name"/>
    <w:rsid w:val="00BC43F7"/>
  </w:style>
  <w:style w:type="character" w:customStyle="1" w:styleId="department-title">
    <w:name w:val="department-title"/>
    <w:rsid w:val="00BC43F7"/>
  </w:style>
  <w:style w:type="character" w:styleId="aa">
    <w:name w:val="Strong"/>
    <w:basedOn w:val="a0"/>
    <w:uiPriority w:val="22"/>
    <w:qFormat/>
    <w:rsid w:val="0099006E"/>
    <w:rPr>
      <w:b/>
      <w:bCs/>
    </w:rPr>
  </w:style>
  <w:style w:type="paragraph" w:customStyle="1" w:styleId="nospacing">
    <w:name w:val="nospacing"/>
    <w:basedOn w:val="a"/>
    <w:rsid w:val="000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B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7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A0177A"/>
    <w:pPr>
      <w:overflowPunct w:val="0"/>
      <w:autoSpaceDE w:val="0"/>
      <w:autoSpaceDN w:val="0"/>
      <w:adjustRightInd w:val="0"/>
      <w:spacing w:after="0" w:line="240" w:lineRule="auto"/>
      <w:ind w:left="2410" w:hanging="142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rsid w:val="00A0177A"/>
    <w:rPr>
      <w:color w:val="0000FF"/>
      <w:u w:val="single"/>
    </w:rPr>
  </w:style>
  <w:style w:type="table" w:styleId="a7">
    <w:name w:val="Table Grid"/>
    <w:basedOn w:val="a1"/>
    <w:rsid w:val="00A01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0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0177A"/>
    <w:pPr>
      <w:spacing w:after="0" w:line="240" w:lineRule="auto"/>
    </w:pPr>
  </w:style>
  <w:style w:type="character" w:customStyle="1" w:styleId="department-leader-name">
    <w:name w:val="department-leader-name"/>
    <w:rsid w:val="00BC43F7"/>
  </w:style>
  <w:style w:type="character" w:customStyle="1" w:styleId="department-title">
    <w:name w:val="department-title"/>
    <w:rsid w:val="00BC43F7"/>
  </w:style>
  <w:style w:type="character" w:styleId="aa">
    <w:name w:val="Strong"/>
    <w:basedOn w:val="a0"/>
    <w:uiPriority w:val="22"/>
    <w:qFormat/>
    <w:rsid w:val="0099006E"/>
    <w:rPr>
      <w:b/>
      <w:bCs/>
    </w:rPr>
  </w:style>
  <w:style w:type="paragraph" w:customStyle="1" w:styleId="nospacing">
    <w:name w:val="nospacing"/>
    <w:basedOn w:val="a"/>
    <w:rsid w:val="0008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B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lyceum.ru" TargetMode="External"/><Relationship Id="rId5" Type="http://schemas.openxmlformats.org/officeDocument/2006/relationships/hyperlink" Target="http://yandexlyceu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1E44-E8B9-4770-B182-CC1AF6A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dcterms:created xsi:type="dcterms:W3CDTF">2019-09-09T09:18:00Z</dcterms:created>
  <dcterms:modified xsi:type="dcterms:W3CDTF">2019-09-09T09:18:00Z</dcterms:modified>
</cp:coreProperties>
</file>